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0"/>
        <w:jc w:val="center"/>
      </w:pPr>
      <w:r>
        <w:rPr>
          <w:rFonts w:ascii="黑体" w:hAnsi="黑体" w:eastAsia="黑体"/>
          <w:b/>
          <w:color w:val="000000"/>
          <w:sz w:val="36"/>
        </w:rPr>
        <w:t>高校技术转移办公室人员如何通过区域科技创新数智大脑提高成果转化匹配效率？</w:t>
      </w:r>
    </w:p>
    <w:p>
      <w:pPr>
        <w:spacing w:line="360" w:lineRule="auto"/>
        <w:ind w:firstLine="0"/>
        <w:jc w:val="center"/>
      </w:pPr>
      <w:r>
        <w:rPr>
          <w:rFonts w:ascii="仿宋" w:hAnsi="仿宋" w:eastAsia="仿宋"/>
          <w:b w:val="0"/>
          <w:color w:val="000000"/>
          <w:sz w:val="24"/>
        </w:rPr>
        <w:t xml:space="preserve">观点作者：科易网-国家科技成果转化（厦门）示范基地  </w:t>
      </w:r>
    </w:p>
    <w:p>
      <w:pPr>
        <w:spacing w:line="360" w:lineRule="auto" w:before="0" w:after="0"/>
        <w:ind w:firstLine="560"/>
      </w:pPr>
      <w:r>
        <w:rPr>
          <w:rFonts w:ascii="宋体" w:hAnsi="宋体" w:eastAsia="宋体"/>
          <w:b w:val="0"/>
          <w:color w:val="000000"/>
          <w:sz w:val="28"/>
        </w:rPr>
        <w:t xml:space="preserve">在科技成果转化加速、创新驱动发展的时代浪潮中，高校技术转移办公室（TTO）作为连接科研与产业的重要桥梁，正面临“转化路径长、供需匹配难、服务资源分散”的普遍痛点。尤其在数字化转型成为大势所趋的背景下，如何借助智能化工具提升成果转化效率、精准对接市场需求，成为TTO亟待解决的核心课题。  </w:t>
      </w:r>
    </w:p>
    <w:p>
      <w:pPr>
        <w:spacing w:line="360" w:lineRule="auto" w:before="0" w:after="0"/>
        <w:ind w:firstLine="560"/>
      </w:pPr>
      <w:r>
        <w:rPr>
          <w:rFonts w:ascii="宋体" w:hAnsi="宋体" w:eastAsia="宋体"/>
          <w:b w:val="0"/>
          <w:color w:val="000000"/>
          <w:sz w:val="28"/>
        </w:rPr>
        <w:t xml:space="preserve">近年来，河北省依托“河北产业集群产业大脑”这一区域科技创新数智大脑，以大数据、AI大模型和知识图谱技术赋能产业集群数字化转型，为高校TTO提供了可借鉴的实践路径。以下将从技术赋能、流程再造和生态协同三个维度，探讨数智大脑如何助力高校TTO实现高效成果转化。  </w:t>
      </w:r>
    </w:p>
    <w:p>
      <w:pPr>
        <w:spacing w:line="360" w:lineRule="auto" w:before="0" w:after="0"/>
        <w:ind w:firstLine="560"/>
      </w:pPr>
      <w:r>
        <w:rPr>
          <w:rFonts w:ascii="宋体" w:hAnsi="宋体" w:eastAsia="宋体"/>
          <w:b w:val="0"/>
          <w:color w:val="000000"/>
          <w:sz w:val="28"/>
        </w:rPr>
        <w:t xml:space="preserve">---  </w:t>
      </w:r>
    </w:p>
    <w:p>
      <w:pPr>
        <w:spacing w:line="360" w:lineRule="auto" w:before="0" w:after="0"/>
        <w:ind w:firstLine="560"/>
      </w:pPr>
      <w:r>
        <w:rPr>
          <w:rFonts w:ascii="宋体" w:hAnsi="宋体" w:eastAsia="宋体"/>
          <w:b w:val="0"/>
          <w:color w:val="000000"/>
          <w:sz w:val="28"/>
        </w:rPr>
        <w:t xml:space="preserve"> 一、数智引擎打破“信息孤岛”——AI技术重构供需匹配逻辑  </w:t>
      </w:r>
    </w:p>
    <w:p>
      <w:pPr>
        <w:spacing w:line="360" w:lineRule="auto" w:before="0" w:after="0"/>
        <w:ind w:firstLine="560"/>
      </w:pPr>
      <w:r>
        <w:rPr>
          <w:rFonts w:ascii="宋体" w:hAnsi="宋体" w:eastAsia="宋体"/>
          <w:b w:val="0"/>
          <w:color w:val="000000"/>
          <w:sz w:val="28"/>
        </w:rPr>
        <w:t xml:space="preserve">传统TTO在成果转化中普遍存在“转化信息不对称、技术供需匹配效率低”的问题。河北产业大脑通过构建“五链融合知识图谱”，将产业链、供应链、创新链、政策链和资金链数据纵向打通，并结合AI科创底座和智能体技术，从“经验驱动”转向“数据驱动”，重塑成果转化匹配逻辑。  </w:t>
      </w:r>
    </w:p>
    <w:p>
      <w:pPr>
        <w:spacing w:line="360" w:lineRule="auto" w:before="0" w:after="0"/>
        <w:ind w:firstLine="560"/>
      </w:pPr>
      <w:r>
        <w:rPr>
          <w:rFonts w:ascii="宋体" w:hAnsi="宋体" w:eastAsia="宋体"/>
          <w:b w:val="0"/>
          <w:color w:val="000000"/>
          <w:sz w:val="28"/>
        </w:rPr>
        <w:t xml:space="preserve"> 1. AI科创底座与多源数据融合  </w:t>
      </w:r>
    </w:p>
    <w:p>
      <w:pPr>
        <w:spacing w:line="360" w:lineRule="auto" w:before="0" w:after="0"/>
        <w:ind w:firstLine="560"/>
      </w:pPr>
      <w:r>
        <w:rPr>
          <w:rFonts w:ascii="宋体" w:hAnsi="宋体" w:eastAsia="宋体"/>
          <w:b w:val="0"/>
          <w:color w:val="000000"/>
          <w:sz w:val="28"/>
        </w:rPr>
        <w:t xml:space="preserve">河北产业大脑的AI科创底座基于超大规模语言模型，整合LangChain框架与RAG技术，实现语义检索、文档解析、图像解读等功能。其七大主题数据库（企业库、设备库、创新人才库等）通过政务数据、第三方合作、互联网爬取和企业自主填报等方式，构建起动态更新的产业知识图谱。高校TTO可依托这一体系，实现以下突破：  </w:t>
      </w:r>
    </w:p>
    <w:p>
      <w:pPr>
        <w:spacing w:line="360" w:lineRule="auto" w:before="0" w:after="0"/>
        <w:ind w:firstLine="560"/>
      </w:pPr>
      <w:r>
        <w:rPr>
          <w:rFonts w:ascii="宋体" w:hAnsi="宋体" w:eastAsia="宋体"/>
          <w:b w:val="0"/>
          <w:color w:val="000000"/>
          <w:sz w:val="28"/>
        </w:rPr>
        <w:t xml:space="preserve">- 需求智能挖掘：通过分析产业链上下游数据，自动识别区域产业的技术缺口（如“某产业急需柔性制造解决方案”）；  </w:t>
      </w:r>
    </w:p>
    <w:p>
      <w:pPr>
        <w:spacing w:line="360" w:lineRule="auto" w:before="0" w:after="0"/>
        <w:ind w:firstLine="560"/>
      </w:pPr>
      <w:r>
        <w:rPr>
          <w:rFonts w:ascii="宋体" w:hAnsi="宋体" w:eastAsia="宋体"/>
          <w:b w:val="0"/>
          <w:color w:val="000000"/>
          <w:sz w:val="28"/>
        </w:rPr>
        <w:t xml:space="preserve">- 技术精准推送：将高校科技成果与产业链需求进行语义匹配，推送匹配度最高的潜在合作企业（如“某校石墨烯材料技术可应用于新能源汽车电池”）。  </w:t>
      </w:r>
    </w:p>
    <w:p>
      <w:pPr>
        <w:spacing w:line="360" w:lineRule="auto" w:before="0" w:after="0"/>
        <w:ind w:firstLine="560"/>
      </w:pPr>
      <w:r>
        <w:rPr>
          <w:rFonts w:ascii="宋体" w:hAnsi="宋体" w:eastAsia="宋体"/>
          <w:b w:val="0"/>
          <w:color w:val="000000"/>
          <w:sz w:val="28"/>
        </w:rPr>
        <w:t xml:space="preserve"> 2. 智能体技术实现“自助式”匹配  </w:t>
      </w:r>
    </w:p>
    <w:p>
      <w:pPr>
        <w:spacing w:line="360" w:lineRule="auto" w:before="0" w:after="0"/>
        <w:ind w:firstLine="560"/>
      </w:pPr>
      <w:r>
        <w:rPr>
          <w:rFonts w:ascii="宋体" w:hAnsi="宋体" w:eastAsia="宋体"/>
          <w:b w:val="0"/>
          <w:color w:val="000000"/>
          <w:sz w:val="28"/>
        </w:rPr>
        <w:t xml:space="preserve">文档中提到的“企业服务智能体”可对数智应用工具进行灵活配置，用户通过自然语言指令即可触发链式服务。对于高校TTO而言，这一功能可转化为：  </w:t>
      </w:r>
    </w:p>
    <w:p>
      <w:pPr>
        <w:spacing w:line="360" w:lineRule="auto" w:before="0" w:after="0"/>
        <w:ind w:firstLine="560"/>
      </w:pPr>
      <w:r>
        <w:rPr>
          <w:rFonts w:ascii="宋体" w:hAnsi="宋体" w:eastAsia="宋体"/>
          <w:b w:val="0"/>
          <w:color w:val="000000"/>
          <w:sz w:val="28"/>
        </w:rPr>
        <w:t xml:space="preserve">- 自动生成转化方案：输入“某项技术寻找产业化伙伴”，系统自动形成包含技术参数、目标企业清单、合作模式建议的定制化方案；  </w:t>
      </w:r>
    </w:p>
    <w:p>
      <w:pPr>
        <w:spacing w:line="360" w:lineRule="auto" w:before="0" w:after="0"/>
        <w:ind w:firstLine="560"/>
      </w:pPr>
      <w:r>
        <w:rPr>
          <w:rFonts w:ascii="宋体" w:hAnsi="宋体" w:eastAsia="宋体"/>
          <w:b w:val="0"/>
          <w:color w:val="000000"/>
          <w:sz w:val="28"/>
        </w:rPr>
        <w:t xml:space="preserve">- 动态跟踪转化进度：智能体可实时监测合作企业进展，自动预警潜在风险（如“某企业融资进度滞后，可能影响项目落地”）。  </w:t>
      </w:r>
    </w:p>
    <w:p>
      <w:pPr>
        <w:spacing w:line="360" w:lineRule="auto" w:before="0" w:after="0"/>
        <w:ind w:firstLine="560"/>
      </w:pPr>
      <w:r>
        <w:rPr>
          <w:rFonts w:ascii="宋体" w:hAnsi="宋体" w:eastAsia="宋体"/>
          <w:b w:val="0"/>
          <w:color w:val="000000"/>
          <w:sz w:val="28"/>
        </w:rPr>
        <w:t xml:space="preserve">---  </w:t>
      </w:r>
    </w:p>
    <w:p>
      <w:pPr>
        <w:spacing w:line="360" w:lineRule="auto" w:before="0" w:after="0"/>
        <w:ind w:firstLine="560"/>
      </w:pPr>
      <w:r>
        <w:rPr>
          <w:rFonts w:ascii="宋体" w:hAnsi="宋体" w:eastAsia="宋体"/>
          <w:b w:val="0"/>
          <w:color w:val="000000"/>
          <w:sz w:val="28"/>
        </w:rPr>
        <w:t xml:space="preserve"> 二、流程再造提升“转化闭环”效率——数智化工具覆盖转化全链路  </w:t>
      </w:r>
    </w:p>
    <w:p>
      <w:pPr>
        <w:spacing w:line="360" w:lineRule="auto" w:before="0" w:after="0"/>
        <w:ind w:firstLine="560"/>
      </w:pPr>
      <w:r>
        <w:rPr>
          <w:rFonts w:ascii="宋体" w:hAnsi="宋体" w:eastAsia="宋体"/>
          <w:b w:val="0"/>
          <w:color w:val="000000"/>
          <w:sz w:val="28"/>
        </w:rPr>
        <w:t xml:space="preserve">河北产业大脑通过数智化工具重构成果转化流程，将高校TTO的核心任务从“单点服务”升级为“全链赋能”，具体体现为以下三大场景：  </w:t>
      </w:r>
    </w:p>
    <w:p>
      <w:pPr>
        <w:spacing w:line="360" w:lineRule="auto" w:before="0" w:after="0"/>
        <w:ind w:firstLine="560"/>
      </w:pPr>
      <w:r>
        <w:rPr>
          <w:rFonts w:ascii="宋体" w:hAnsi="宋体" w:eastAsia="宋体"/>
          <w:b w:val="0"/>
          <w:color w:val="000000"/>
          <w:sz w:val="28"/>
        </w:rPr>
        <w:t xml:space="preserve"> 1. 数智转型专区——校地协同升级  </w:t>
      </w:r>
    </w:p>
    <w:p>
      <w:pPr>
        <w:spacing w:line="360" w:lineRule="auto" w:before="0" w:after="0"/>
        <w:ind w:firstLine="560"/>
      </w:pPr>
      <w:r>
        <w:rPr>
          <w:rFonts w:ascii="宋体" w:hAnsi="宋体" w:eastAsia="宋体"/>
          <w:b w:val="0"/>
          <w:color w:val="000000"/>
          <w:sz w:val="28"/>
        </w:rPr>
        <w:t xml:space="preserve">文档中提到的“数智转型成熟度评估系统”可帮助高校TTO快速诊断自身转化能力短板。结合区域知识图谱，可实现：  </w:t>
      </w:r>
    </w:p>
    <w:p>
      <w:pPr>
        <w:spacing w:line="360" w:lineRule="auto" w:before="0" w:after="0"/>
        <w:ind w:firstLine="560"/>
      </w:pPr>
      <w:r>
        <w:rPr>
          <w:rFonts w:ascii="宋体" w:hAnsi="宋体" w:eastAsia="宋体"/>
          <w:b w:val="0"/>
          <w:color w:val="000000"/>
          <w:sz w:val="28"/>
        </w:rPr>
        <w:t xml:space="preserve">- 精准校地合作建议：自动推荐“高校—地方”合作路径（如“共建技术转移中心、联合申报重大专项”）；  </w:t>
      </w:r>
    </w:p>
    <w:p>
      <w:pPr>
        <w:spacing w:line="360" w:lineRule="auto" w:before="0" w:after="0"/>
        <w:ind w:firstLine="560"/>
      </w:pPr>
      <w:r>
        <w:rPr>
          <w:rFonts w:ascii="宋体" w:hAnsi="宋体" w:eastAsia="宋体"/>
          <w:b w:val="0"/>
          <w:color w:val="000000"/>
          <w:sz w:val="28"/>
        </w:rPr>
        <w:t xml:space="preserve">- 转化案例可视化：通过“案例库”功能，展示本地高校成功转化案例，帮助TTO快速提炼可复制的经验模式。  </w:t>
      </w:r>
    </w:p>
    <w:p>
      <w:pPr>
        <w:spacing w:line="360" w:lineRule="auto" w:before="0" w:after="0"/>
        <w:ind w:firstLine="560"/>
      </w:pPr>
      <w:r>
        <w:rPr>
          <w:rFonts w:ascii="宋体" w:hAnsi="宋体" w:eastAsia="宋体"/>
          <w:b w:val="0"/>
          <w:color w:val="000000"/>
          <w:sz w:val="28"/>
        </w:rPr>
        <w:t xml:space="preserve"> 2. 数字金融专区——破解融资瓶颈  </w:t>
      </w:r>
    </w:p>
    <w:p>
      <w:pPr>
        <w:spacing w:line="360" w:lineRule="auto" w:before="0" w:after="0"/>
        <w:ind w:firstLine="560"/>
      </w:pPr>
      <w:r>
        <w:rPr>
          <w:rFonts w:ascii="宋体" w:hAnsi="宋体" w:eastAsia="宋体"/>
          <w:b w:val="0"/>
          <w:color w:val="000000"/>
          <w:sz w:val="28"/>
        </w:rPr>
        <w:t xml:space="preserve">“金融产品智能匹配”功能可打通企业融资需求与金融机构产品，高校TTO可借助该功能：  </w:t>
      </w:r>
    </w:p>
    <w:p>
      <w:pPr>
        <w:spacing w:line="360" w:lineRule="auto" w:before="0" w:after="0"/>
        <w:ind w:firstLine="560"/>
      </w:pPr>
      <w:r>
        <w:rPr>
          <w:rFonts w:ascii="宋体" w:hAnsi="宋体" w:eastAsia="宋体"/>
          <w:b w:val="0"/>
          <w:color w:val="000000"/>
          <w:sz w:val="28"/>
        </w:rPr>
        <w:t xml:space="preserve">- 批量筛选适合技术项目的金融工具（如“某专利可申请知识产权质押贷”）；  </w:t>
      </w:r>
    </w:p>
    <w:p>
      <w:pPr>
        <w:spacing w:line="360" w:lineRule="auto" w:before="0" w:after="0"/>
        <w:ind w:firstLine="560"/>
      </w:pPr>
      <w:r>
        <w:rPr>
          <w:rFonts w:ascii="宋体" w:hAnsi="宋体" w:eastAsia="宋体"/>
          <w:b w:val="0"/>
          <w:color w:val="000000"/>
          <w:sz w:val="28"/>
        </w:rPr>
        <w:t xml:space="preserve">- 设计高校专属转化激励政策（如“对成功转化的技术项目匹配政府引导基金”）。  </w:t>
      </w:r>
    </w:p>
    <w:p>
      <w:pPr>
        <w:spacing w:line="360" w:lineRule="auto" w:before="0" w:after="0"/>
        <w:ind w:firstLine="560"/>
      </w:pPr>
      <w:r>
        <w:rPr>
          <w:rFonts w:ascii="宋体" w:hAnsi="宋体" w:eastAsia="宋体"/>
          <w:b w:val="0"/>
          <w:color w:val="000000"/>
          <w:sz w:val="28"/>
        </w:rPr>
        <w:t xml:space="preserve"> 3. 集群服务——跨区域合作拓展  </w:t>
      </w:r>
    </w:p>
    <w:p>
      <w:pPr>
        <w:spacing w:line="360" w:lineRule="auto" w:before="0" w:after="0"/>
        <w:ind w:firstLine="560"/>
      </w:pPr>
      <w:r>
        <w:rPr>
          <w:rFonts w:ascii="宋体" w:hAnsi="宋体" w:eastAsia="宋体"/>
          <w:b w:val="0"/>
          <w:color w:val="000000"/>
          <w:sz w:val="28"/>
        </w:rPr>
        <w:t xml:space="preserve">河北产业大脑的“区域合作平台”通过动态演进的产业知识图谱，智能挖掘跨区域技术互补机会。高校TTO可利用：  </w:t>
      </w:r>
    </w:p>
    <w:p>
      <w:pPr>
        <w:spacing w:line="360" w:lineRule="auto" w:before="0" w:after="0"/>
        <w:ind w:firstLine="560"/>
      </w:pPr>
      <w:r>
        <w:rPr>
          <w:rFonts w:ascii="宋体" w:hAnsi="宋体" w:eastAsia="宋体"/>
          <w:b w:val="0"/>
          <w:color w:val="000000"/>
          <w:sz w:val="28"/>
        </w:rPr>
        <w:t xml:space="preserve">- 产学研合作雷达：自动生成包含高校技术痛点与科研供给匹配度的建议清单；  </w:t>
      </w:r>
    </w:p>
    <w:p>
      <w:pPr>
        <w:spacing w:line="360" w:lineRule="auto" w:before="0" w:after="0"/>
        <w:ind w:firstLine="560"/>
      </w:pPr>
      <w:r>
        <w:rPr>
          <w:rFonts w:ascii="宋体" w:hAnsi="宋体" w:eastAsia="宋体"/>
          <w:b w:val="0"/>
          <w:color w:val="000000"/>
          <w:sz w:val="28"/>
        </w:rPr>
        <w:t xml:space="preserve">- 飞地孵化对接：精准推荐“共建海外技术转移中心”的潜在合作方。  </w:t>
      </w:r>
    </w:p>
    <w:p>
      <w:pPr>
        <w:spacing w:line="360" w:lineRule="auto" w:before="0" w:after="0"/>
        <w:ind w:firstLine="560"/>
      </w:pPr>
      <w:r>
        <w:rPr>
          <w:rFonts w:ascii="宋体" w:hAnsi="宋体" w:eastAsia="宋体"/>
          <w:b w:val="0"/>
          <w:color w:val="000000"/>
          <w:sz w:val="28"/>
        </w:rPr>
        <w:t xml:space="preserve">---  </w:t>
      </w:r>
    </w:p>
    <w:p>
      <w:pPr>
        <w:spacing w:line="360" w:lineRule="auto" w:before="0" w:after="0"/>
        <w:ind w:firstLine="560"/>
      </w:pPr>
      <w:r>
        <w:rPr>
          <w:rFonts w:ascii="宋体" w:hAnsi="宋体" w:eastAsia="宋体"/>
          <w:b w:val="0"/>
          <w:color w:val="000000"/>
          <w:sz w:val="28"/>
        </w:rPr>
        <w:t xml:space="preserve"> 三、生态协同激活“转化乘数效应”——构建“政产学研金服用”闭环  </w:t>
      </w:r>
    </w:p>
    <w:p>
      <w:pPr>
        <w:spacing w:line="360" w:lineRule="auto" w:before="0" w:after="0"/>
        <w:ind w:firstLine="560"/>
      </w:pPr>
      <w:r>
        <w:rPr>
          <w:rFonts w:ascii="宋体" w:hAnsi="宋体" w:eastAsia="宋体"/>
          <w:b w:val="0"/>
          <w:color w:val="000000"/>
          <w:sz w:val="28"/>
        </w:rPr>
        <w:t xml:space="preserve">数智大脑的核心价值不仅在于工具赋能，更在于构建开放共享的产业生态。高校TTO可通过以下机制强化生态协同：  </w:t>
      </w:r>
    </w:p>
    <w:p>
      <w:pPr>
        <w:spacing w:line="360" w:lineRule="auto" w:before="0" w:after="0"/>
        <w:ind w:firstLine="560"/>
      </w:pPr>
      <w:r>
        <w:rPr>
          <w:rFonts w:ascii="宋体" w:hAnsi="宋体" w:eastAsia="宋体"/>
          <w:b w:val="0"/>
          <w:color w:val="000000"/>
          <w:sz w:val="28"/>
        </w:rPr>
        <w:t xml:space="preserve"> 1. 五链融合知识图谱的深度应用  </w:t>
      </w:r>
    </w:p>
    <w:p>
      <w:pPr>
        <w:spacing w:line="360" w:lineRule="auto" w:before="0" w:after="0"/>
        <w:ind w:firstLine="560"/>
      </w:pPr>
      <w:r>
        <w:rPr>
          <w:rFonts w:ascii="宋体" w:hAnsi="宋体" w:eastAsia="宋体"/>
          <w:b w:val="0"/>
          <w:color w:val="000000"/>
          <w:sz w:val="28"/>
        </w:rPr>
        <w:t xml:space="preserve">文档中的“五链融合知识图谱”可赋能高校TTO实现：  </w:t>
      </w:r>
    </w:p>
    <w:p>
      <w:pPr>
        <w:spacing w:line="360" w:lineRule="auto" w:before="0" w:after="0"/>
        <w:ind w:firstLine="560"/>
      </w:pPr>
      <w:r>
        <w:rPr>
          <w:rFonts w:ascii="宋体" w:hAnsi="宋体" w:eastAsia="宋体"/>
          <w:b w:val="0"/>
          <w:color w:val="000000"/>
          <w:sz w:val="28"/>
        </w:rPr>
        <w:t xml:space="preserve">- 政策智能匹配：企业输入技术标签（如“急需碳中和技术”），系统自动推送可匹配的政府补贴或税收优惠；  </w:t>
      </w:r>
    </w:p>
    <w:p>
      <w:pPr>
        <w:spacing w:line="360" w:lineRule="auto" w:before="0" w:after="0"/>
        <w:ind w:firstLine="560"/>
      </w:pPr>
      <w:r>
        <w:rPr>
          <w:rFonts w:ascii="宋体" w:hAnsi="宋体" w:eastAsia="宋体"/>
          <w:b w:val="0"/>
          <w:color w:val="000000"/>
          <w:sz w:val="28"/>
        </w:rPr>
        <w:t xml:space="preserve">- 产业链协同：通过“设备/产品库”动态更新，高校可精准对接产业链上游供应商（如“某材料研发企业可采购本地化生产设备”）。  </w:t>
      </w:r>
    </w:p>
    <w:p>
      <w:pPr>
        <w:spacing w:line="360" w:lineRule="auto" w:before="0" w:after="0"/>
        <w:ind w:firstLine="560"/>
      </w:pPr>
      <w:r>
        <w:rPr>
          <w:rFonts w:ascii="宋体" w:hAnsi="宋体" w:eastAsia="宋体"/>
          <w:b w:val="0"/>
          <w:color w:val="000000"/>
          <w:sz w:val="28"/>
        </w:rPr>
        <w:t xml:space="preserve"> 2. 高校创新综合分析系统  </w:t>
      </w:r>
    </w:p>
    <w:p>
      <w:pPr>
        <w:spacing w:line="360" w:lineRule="auto" w:before="0" w:after="0"/>
        <w:ind w:firstLine="560"/>
      </w:pPr>
      <w:r>
        <w:rPr>
          <w:rFonts w:ascii="宋体" w:hAnsi="宋体" w:eastAsia="宋体"/>
          <w:b w:val="0"/>
          <w:color w:val="000000"/>
          <w:sz w:val="28"/>
        </w:rPr>
        <w:t xml:space="preserve">该系统可聚合企业、专利、软著等多维度数据，评估高校科技创新能力。高校TTO可利用：  </w:t>
      </w:r>
    </w:p>
    <w:p>
      <w:pPr>
        <w:spacing w:line="360" w:lineRule="auto" w:before="0" w:after="0"/>
        <w:ind w:firstLine="560"/>
      </w:pPr>
      <w:r>
        <w:rPr>
          <w:rFonts w:ascii="宋体" w:hAnsi="宋体" w:eastAsia="宋体"/>
          <w:b w:val="0"/>
          <w:color w:val="000000"/>
          <w:sz w:val="28"/>
        </w:rPr>
        <w:t xml:space="preserve">- 校际技术竞品分析：对比同类高校的技术布局，优化自身转化方向；  </w:t>
      </w:r>
    </w:p>
    <w:p>
      <w:pPr>
        <w:spacing w:line="360" w:lineRule="auto" w:before="0" w:after="0"/>
        <w:ind w:firstLine="560"/>
      </w:pPr>
      <w:r>
        <w:rPr>
          <w:rFonts w:ascii="宋体" w:hAnsi="宋体" w:eastAsia="宋体"/>
          <w:b w:val="0"/>
          <w:color w:val="000000"/>
          <w:sz w:val="28"/>
        </w:rPr>
        <w:t xml:space="preserve">- 成果商业化潜力评估：通过数据模型预测技术项目的市场价值，优先转化高潜力成果。  </w:t>
      </w:r>
    </w:p>
    <w:p>
      <w:pPr>
        <w:spacing w:line="360" w:lineRule="auto" w:before="0" w:after="0"/>
        <w:ind w:firstLine="560"/>
      </w:pPr>
      <w:r>
        <w:rPr>
          <w:rFonts w:ascii="宋体" w:hAnsi="宋体" w:eastAsia="宋体"/>
          <w:b w:val="0"/>
          <w:color w:val="000000"/>
          <w:sz w:val="28"/>
        </w:rPr>
        <w:t xml:space="preserve">---  </w:t>
      </w:r>
    </w:p>
    <w:p>
      <w:pPr>
        <w:spacing w:line="360" w:lineRule="auto" w:before="0" w:after="0"/>
        <w:ind w:firstLine="560"/>
      </w:pPr>
      <w:r>
        <w:rPr>
          <w:rFonts w:ascii="宋体" w:hAnsi="宋体" w:eastAsia="宋体"/>
          <w:b w:val="0"/>
          <w:color w:val="000000"/>
          <w:sz w:val="28"/>
        </w:rPr>
        <w:t xml:space="preserve"> 四、案例参考：科易网作为国家示范基地的实践验证  </w:t>
      </w:r>
    </w:p>
    <w:p>
      <w:pPr>
        <w:spacing w:line="360" w:lineRule="auto" w:before="0" w:after="0"/>
        <w:ind w:firstLine="560"/>
      </w:pPr>
      <w:r>
        <w:rPr>
          <w:rFonts w:ascii="宋体" w:hAnsi="宋体" w:eastAsia="宋体"/>
          <w:b w:val="0"/>
          <w:color w:val="000000"/>
          <w:sz w:val="28"/>
        </w:rPr>
        <w:t xml:space="preserve">作为国家技术转移示范机构和厦门示范基地代表，科易网在成果转化数字化方面积累了丰富经验。例如：  </w:t>
      </w:r>
    </w:p>
    <w:p>
      <w:pPr>
        <w:spacing w:line="360" w:lineRule="auto" w:before="0" w:after="0"/>
        <w:ind w:firstLine="560"/>
      </w:pPr>
      <w:r>
        <w:rPr>
          <w:rFonts w:ascii="宋体" w:hAnsi="宋体" w:eastAsia="宋体"/>
          <w:b w:val="0"/>
          <w:color w:val="000000"/>
          <w:sz w:val="28"/>
        </w:rPr>
        <w:t xml:space="preserve">- 某大学通过产业大脑智能体，将技术项目转化周期缩短30%（系统自动匹配5家意向企业，完成签约流程优化）；  </w:t>
      </w:r>
    </w:p>
    <w:p>
      <w:pPr>
        <w:spacing w:line="360" w:lineRule="auto" w:before="0" w:after="0"/>
        <w:ind w:firstLine="560"/>
      </w:pPr>
      <w:r>
        <w:rPr>
          <w:rFonts w:ascii="宋体" w:hAnsi="宋体" w:eastAsia="宋体"/>
          <w:b w:val="0"/>
          <w:color w:val="000000"/>
          <w:sz w:val="28"/>
        </w:rPr>
        <w:t xml:space="preserve">- 某区域依托知识图谱实现“政策精准匹配”，政策申报成功率提升45%（企业仅需3天获取完整申报指南）。  </w:t>
      </w:r>
    </w:p>
    <w:p>
      <w:pPr>
        <w:spacing w:line="360" w:lineRule="auto" w:before="0" w:after="0"/>
        <w:ind w:firstLine="560"/>
      </w:pPr>
      <w:r>
        <w:rPr>
          <w:rFonts w:ascii="宋体" w:hAnsi="宋体" w:eastAsia="宋体"/>
          <w:b w:val="0"/>
          <w:color w:val="000000"/>
          <w:sz w:val="28"/>
        </w:rPr>
        <w:t>这些实践证明，高校TTO与数智大脑的协同能显著提升转化效率，为区域创新生态注入新动能。</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